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7C" w:rsidRPr="00442639" w:rsidRDefault="00DE377C" w:rsidP="00DE377C">
      <w:pPr>
        <w:autoSpaceDE w:val="0"/>
        <w:autoSpaceDN w:val="0"/>
        <w:adjustRightInd w:val="0"/>
        <w:spacing w:after="0" w:line="240" w:lineRule="auto"/>
        <w:ind w:left="192"/>
        <w:jc w:val="right"/>
        <w:rPr>
          <w:rFonts w:ascii="Times New Roman" w:hAnsi="Times New Roman" w:cs="Times New Roman"/>
          <w:color w:val="000000"/>
          <w:sz w:val="28"/>
          <w:szCs w:val="24"/>
        </w:rPr>
      </w:pPr>
      <w:r w:rsidRPr="00442639">
        <w:rPr>
          <w:rFonts w:ascii="Times New Roman" w:hAnsi="Times New Roman" w:cs="Times New Roman"/>
          <w:color w:val="000000"/>
          <w:sz w:val="24"/>
          <w:szCs w:val="24"/>
        </w:rPr>
        <w:br/>
      </w:r>
      <w:r w:rsidRPr="00442639">
        <w:rPr>
          <w:rFonts w:ascii="Times New Roman" w:hAnsi="Times New Roman" w:cs="Times New Roman"/>
          <w:noProof/>
          <w:color w:val="000000"/>
          <w:sz w:val="24"/>
          <w:szCs w:val="24"/>
        </w:rPr>
        <w:drawing>
          <wp:inline distT="0" distB="0" distL="0" distR="0" wp14:anchorId="6E31E371" wp14:editId="0AEF4A62">
            <wp:extent cx="593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47700"/>
                    </a:xfrm>
                    <a:prstGeom prst="rect">
                      <a:avLst/>
                    </a:prstGeom>
                    <a:noFill/>
                    <a:ln>
                      <a:noFill/>
                    </a:ln>
                  </pic:spPr>
                </pic:pic>
              </a:graphicData>
            </a:graphic>
          </wp:inline>
        </w:drawing>
      </w:r>
      <w:r w:rsidRPr="00442639">
        <w:rPr>
          <w:rFonts w:ascii="Times New Roman" w:hAnsi="Times New Roman" w:cs="Times New Roman"/>
          <w:b/>
          <w:bCs/>
          <w:color w:val="000000"/>
          <w:sz w:val="24"/>
          <w:szCs w:val="24"/>
        </w:rPr>
        <w:br/>
      </w:r>
      <w:r w:rsidRPr="00442639">
        <w:rPr>
          <w:rFonts w:ascii="Times New Roman" w:hAnsi="Times New Roman" w:cs="Times New Roman"/>
          <w:bCs/>
          <w:i/>
          <w:color w:val="000000"/>
          <w:sz w:val="24"/>
          <w:szCs w:val="24"/>
        </w:rPr>
        <w:t>For Albanian and Serbian versions, see below</w:t>
      </w:r>
      <w:r w:rsidRPr="00442639">
        <w:rPr>
          <w:rFonts w:ascii="Times New Roman" w:hAnsi="Times New Roman" w:cs="Times New Roman"/>
          <w:color w:val="000000"/>
          <w:sz w:val="24"/>
          <w:szCs w:val="24"/>
        </w:rPr>
        <w:t> </w:t>
      </w:r>
      <w:r w:rsidRPr="00442639">
        <w:rPr>
          <w:rFonts w:ascii="Times New Roman" w:hAnsi="Times New Roman" w:cs="Times New Roman"/>
          <w:b/>
          <w:bCs/>
          <w:color w:val="000000"/>
          <w:sz w:val="24"/>
          <w:szCs w:val="24"/>
        </w:rPr>
        <w:br/>
      </w:r>
    </w:p>
    <w:p w:rsidR="00DE377C" w:rsidRPr="00442639" w:rsidRDefault="00DE377C" w:rsidP="00DE377C">
      <w:pPr>
        <w:autoSpaceDE w:val="0"/>
        <w:autoSpaceDN w:val="0"/>
        <w:adjustRightInd w:val="0"/>
        <w:spacing w:after="0" w:line="240" w:lineRule="auto"/>
        <w:ind w:left="192"/>
        <w:jc w:val="center"/>
        <w:rPr>
          <w:rFonts w:ascii="Times New Roman" w:hAnsi="Times New Roman" w:cs="Times New Roman"/>
          <w:b/>
          <w:bCs/>
          <w:color w:val="000000"/>
          <w:sz w:val="28"/>
          <w:szCs w:val="24"/>
        </w:rPr>
      </w:pPr>
      <w:r w:rsidRPr="00442639">
        <w:rPr>
          <w:rFonts w:ascii="Times New Roman" w:hAnsi="Times New Roman" w:cs="Times New Roman"/>
          <w:b/>
          <w:bCs/>
          <w:color w:val="000000"/>
          <w:sz w:val="28"/>
          <w:szCs w:val="24"/>
        </w:rPr>
        <w:t>Consolidation of peace and reconciliation requires durable solutions for the internally displaced related to the Kosovo* conflict</w:t>
      </w:r>
    </w:p>
    <w:p w:rsidR="00DE377C" w:rsidRPr="00442639" w:rsidRDefault="00DE377C" w:rsidP="00DE377C">
      <w:pPr>
        <w:pBdr>
          <w:bottom w:val="single" w:sz="12" w:space="1" w:color="auto"/>
        </w:pBdr>
        <w:autoSpaceDE w:val="0"/>
        <w:autoSpaceDN w:val="0"/>
        <w:adjustRightInd w:val="0"/>
        <w:spacing w:after="0" w:line="240" w:lineRule="auto"/>
        <w:ind w:left="192"/>
        <w:rPr>
          <w:rFonts w:ascii="Times New Roman" w:hAnsi="Times New Roman" w:cs="Times New Roman"/>
          <w:color w:val="000000"/>
          <w:sz w:val="24"/>
          <w:szCs w:val="24"/>
        </w:rPr>
      </w:pP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GENEVA (22 October 2013) – The United Nations Special Rapporteur on the human rights of internally displaced persons (IDPs), Chaloka Beyani, urged the Government of Serbia and the authorities in Kosovo to cooperate and discharge their primary responsibility for implementing long-lasting solutions for IDPs in Serbia and Kosovo.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“The time is now conducive to implement durable solutions, after 15 years of protracted displacement,” Mr. Beyani said at the end of an official visit to the country. “Both the Government of Serbia and the authorities in Kosovo should show political leadership to work towards the implementation of durable solutions for internally displaced persons.”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The international human rights expert stressed that both the Government of Serbia and the authorities in Kosovo, together with the international community, should redouble their efforts to solve the problems of IDPs in the context of the European Union accession framework, which lays out the plans for negotiations for EU membership.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There are still about 97,000 IDPs displaced from Kosovo with continued displacement related needs, according to a joint IDP needs assessment from 2011, carried out by the Serbian authorities and the UNHCR. Among this population in need, there are thousands of Roma IDPs who are the most vulnerable and have specific needs and protection concerns, particularly documentation, residency requirements, and access to social services.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“The key to attaining durable solutions in both areas lies in providing durable housing for all IDPs linked with livelihoods, particularly income generation activities, employment, health, education, water and energy,” Mr. Beyani said. After 14 years of displacement, many children and families are rooted in their places of displacement, despite often precarious economic circumstances.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“The most immediate need is to improve the livelihoods of IDPs in their current location and to provide them with adequate services particularly electricity and energy as the winter approaches,” the UN Special Rapporteur noted, welcoming the fact that “there is greater openness to consider local integration as a durable solution, alongside return where possible, and resettlement.”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Other issues to address in this context, he explained, include “the effective resolution of </w:t>
      </w:r>
      <w:r w:rsidRPr="00442639">
        <w:rPr>
          <w:rFonts w:ascii="Times New Roman" w:hAnsi="Times New Roman" w:cs="Times New Roman"/>
          <w:color w:val="000000"/>
          <w:sz w:val="24"/>
          <w:szCs w:val="24"/>
        </w:rPr>
        <w:lastRenderedPageBreak/>
        <w:t xml:space="preserve">property disputes, recovery, where possible, of property in places of origin and effective compensation where the property cannot be recovered.”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The Special Rapporteur also urged the Government of Serbia and authorities of Kosovo to cooperate with regard to the registration of eligible internally displaced persons as voters and ensure their participation in local elections this year and in the parliamentary elections next year.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While thanking the Government of Serbia and the authorities in Kosovo for inviting him, the Special Rapporteur commended them for their positive efforts, willingness and commitment to find durable solutions for the IDPs once and for all.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The Special Rapporteur’s four-day visit took him to Belgrade and Pristina, where he met with representatives from the Government, authorities of the institutions of Kosovo, the UN, and civil society among others. He also visited various sites of displacement and met with displaced persons and local authorities.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Mr. Beyani will present a comprehensive report on his visit to the UN Human Rights Council in June 2014.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br/>
        <w:t>(*)</w:t>
      </w:r>
      <w:r w:rsidRPr="00442639">
        <w:rPr>
          <w:rFonts w:ascii="Times New Roman" w:hAnsi="Times New Roman" w:cs="Times New Roman"/>
          <w:color w:val="000000"/>
          <w:sz w:val="24"/>
          <w:szCs w:val="24"/>
        </w:rPr>
        <w:t> Reference to Kosovo should be understood in full compliance with United Nations Security Council resolution 1244.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ENDS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Chaloka Beyani, professor of international law at the London School of Economics, was appointed as Special Rapporteur on the Human Rights of Internally Displaced Persons by the Human Rights Council in September 2010. As Special Rapporteur, he is independent from any government or organization and serves in his individual capacity Lear more, visit: </w:t>
      </w:r>
      <w:hyperlink r:id="rId6" w:history="1">
        <w:r w:rsidRPr="00442639">
          <w:rPr>
            <w:rFonts w:ascii="Times New Roman" w:hAnsi="Times New Roman" w:cs="Times New Roman"/>
            <w:i/>
            <w:iCs/>
            <w:color w:val="0000FF"/>
            <w:sz w:val="24"/>
            <w:szCs w:val="24"/>
            <w:u w:val="single"/>
          </w:rPr>
          <w:t>http://www.ohchr.org/EN/Issues/IDPersons/Pages/IDPersonsIndex.aspx</w:t>
        </w:r>
      </w:hyperlink>
      <w:r w:rsidRPr="00442639">
        <w:rPr>
          <w:rFonts w:ascii="Times New Roman" w:hAnsi="Times New Roman" w:cs="Times New Roman"/>
          <w:i/>
          <w:iCs/>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UN Human Rights – Serbia: </w:t>
      </w:r>
      <w:hyperlink r:id="rId7" w:history="1">
        <w:r w:rsidRPr="00442639">
          <w:rPr>
            <w:rFonts w:ascii="Times New Roman" w:hAnsi="Times New Roman" w:cs="Times New Roman"/>
            <w:i/>
            <w:iCs/>
            <w:color w:val="0000FF"/>
            <w:sz w:val="24"/>
            <w:szCs w:val="24"/>
            <w:u w:val="single"/>
          </w:rPr>
          <w:t>http://www.ohchr.org/EN/Countries/ENACARegion/Pages/RSIndex.aspx</w:t>
        </w:r>
      </w:hyperlink>
      <w:r w:rsidRPr="00442639">
        <w:rPr>
          <w:rFonts w:ascii="Times New Roman" w:hAnsi="Times New Roman" w:cs="Times New Roman"/>
          <w:i/>
          <w:iCs/>
          <w:color w:val="000000"/>
          <w:sz w:val="24"/>
          <w:szCs w:val="24"/>
        </w:rPr>
        <w:t xml:space="preserve">  </w:t>
      </w:r>
      <w:r w:rsidRPr="00442639">
        <w:rPr>
          <w:rFonts w:ascii="Times New Roman" w:hAnsi="Times New Roman" w:cs="Times New Roman"/>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Check the Kampala Convention: </w:t>
      </w:r>
      <w:hyperlink r:id="rId8" w:history="1">
        <w:r w:rsidRPr="00442639">
          <w:rPr>
            <w:rFonts w:ascii="Times New Roman" w:hAnsi="Times New Roman" w:cs="Times New Roman"/>
            <w:i/>
            <w:iCs/>
            <w:color w:val="0000FF"/>
            <w:sz w:val="24"/>
            <w:szCs w:val="24"/>
            <w:u w:val="single"/>
          </w:rPr>
          <w:t>http://www.unhcr.org/4ae9bede9.html</w:t>
        </w:r>
      </w:hyperlink>
      <w:r w:rsidRPr="00442639">
        <w:rPr>
          <w:rFonts w:ascii="Times New Roman" w:hAnsi="Times New Roman" w:cs="Times New Roman"/>
          <w:i/>
          <w:iCs/>
          <w:color w:val="000000"/>
          <w:sz w:val="24"/>
          <w:szCs w:val="24"/>
        </w:rPr>
        <w:t xml:space="preserve">  </w:t>
      </w:r>
      <w:r w:rsidRPr="00442639">
        <w:rPr>
          <w:rFonts w:ascii="Times New Roman" w:hAnsi="Times New Roman" w:cs="Times New Roman"/>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For more information and media requests, please contact Caroline Vieira </w:t>
      </w:r>
      <w:hyperlink r:id="rId9" w:history="1">
        <w:r w:rsidRPr="00442639">
          <w:rPr>
            <w:rFonts w:ascii="Times New Roman" w:hAnsi="Times New Roman" w:cs="Times New Roman"/>
            <w:i/>
            <w:iCs/>
            <w:color w:val="0000FF"/>
            <w:sz w:val="24"/>
            <w:szCs w:val="24"/>
            <w:u w:val="single"/>
          </w:rPr>
          <w:t>(+41 22 917 9248</w:t>
        </w:r>
      </w:hyperlink>
      <w:r w:rsidRPr="00442639">
        <w:rPr>
          <w:rFonts w:ascii="Times New Roman" w:hAnsi="Times New Roman" w:cs="Times New Roman"/>
          <w:i/>
          <w:iCs/>
          <w:color w:val="000000"/>
          <w:sz w:val="24"/>
          <w:szCs w:val="24"/>
        </w:rPr>
        <w:t xml:space="preserve"> / </w:t>
      </w:r>
      <w:hyperlink r:id="rId10" w:history="1">
        <w:r w:rsidRPr="00442639">
          <w:rPr>
            <w:rFonts w:ascii="Times New Roman" w:hAnsi="Times New Roman" w:cs="Times New Roman"/>
            <w:i/>
            <w:iCs/>
            <w:color w:val="0000FF"/>
            <w:sz w:val="24"/>
            <w:szCs w:val="24"/>
            <w:u w:val="single"/>
          </w:rPr>
          <w:t>cvieira@ohchr.org</w:t>
        </w:r>
      </w:hyperlink>
      <w:r w:rsidRPr="00442639">
        <w:rPr>
          <w:rFonts w:ascii="Times New Roman" w:hAnsi="Times New Roman" w:cs="Times New Roman"/>
          <w:i/>
          <w:iCs/>
          <w:color w:val="000000"/>
          <w:sz w:val="24"/>
          <w:szCs w:val="24"/>
        </w:rPr>
        <w:t xml:space="preserve">) or write to </w:t>
      </w:r>
      <w:hyperlink r:id="rId11" w:history="1">
        <w:r w:rsidRPr="00442639">
          <w:rPr>
            <w:rFonts w:ascii="Times New Roman" w:hAnsi="Times New Roman" w:cs="Times New Roman"/>
            <w:i/>
            <w:iCs/>
            <w:color w:val="0000FF"/>
            <w:sz w:val="24"/>
            <w:szCs w:val="24"/>
            <w:u w:val="single"/>
          </w:rPr>
          <w:t>idp@ohchr.org</w:t>
        </w:r>
      </w:hyperlink>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For </w:t>
      </w:r>
      <w:r w:rsidRPr="00442639">
        <w:rPr>
          <w:rFonts w:ascii="Times New Roman" w:hAnsi="Times New Roman" w:cs="Times New Roman"/>
          <w:b/>
          <w:bCs/>
          <w:color w:val="000000"/>
          <w:sz w:val="24"/>
          <w:szCs w:val="24"/>
        </w:rPr>
        <w:t>media inquiries</w:t>
      </w:r>
      <w:r w:rsidRPr="00442639">
        <w:rPr>
          <w:rFonts w:ascii="Times New Roman" w:hAnsi="Times New Roman" w:cs="Times New Roman"/>
          <w:color w:val="000000"/>
          <w:sz w:val="24"/>
          <w:szCs w:val="24"/>
        </w:rPr>
        <w:t> related to other UN independent experts: </w:t>
      </w:r>
      <w:r w:rsidRPr="00442639">
        <w:rPr>
          <w:rFonts w:ascii="Times New Roman" w:hAnsi="Times New Roman" w:cs="Times New Roman"/>
          <w:color w:val="000000"/>
          <w:sz w:val="24"/>
          <w:szCs w:val="24"/>
        </w:rPr>
        <w:br/>
        <w:t xml:space="preserve">Xabier Celaya, UN Human Rights – Media Unit </w:t>
      </w:r>
      <w:hyperlink r:id="rId12" w:history="1">
        <w:r w:rsidRPr="00442639">
          <w:rPr>
            <w:rFonts w:ascii="Times New Roman" w:hAnsi="Times New Roman" w:cs="Times New Roman"/>
            <w:color w:val="0000FF"/>
            <w:sz w:val="24"/>
            <w:szCs w:val="24"/>
            <w:u w:val="single"/>
          </w:rPr>
          <w:t>(+ 41 22 917 9383</w:t>
        </w:r>
      </w:hyperlink>
      <w:r w:rsidRPr="00442639">
        <w:rPr>
          <w:rFonts w:ascii="Times New Roman" w:hAnsi="Times New Roman" w:cs="Times New Roman"/>
          <w:color w:val="000000"/>
          <w:sz w:val="24"/>
          <w:szCs w:val="24"/>
        </w:rPr>
        <w:t xml:space="preserve"> / </w:t>
      </w:r>
      <w:hyperlink r:id="rId13" w:history="1">
        <w:r w:rsidRPr="00442639">
          <w:rPr>
            <w:rFonts w:ascii="Times New Roman" w:hAnsi="Times New Roman" w:cs="Times New Roman"/>
            <w:color w:val="0000FF"/>
            <w:sz w:val="24"/>
            <w:szCs w:val="24"/>
            <w:u w:val="single"/>
          </w:rPr>
          <w:t>xcelaya@ohchr.org</w:t>
        </w:r>
      </w:hyperlink>
      <w:r w:rsidRPr="00442639">
        <w:rPr>
          <w:rFonts w:ascii="Times New Roman" w:hAnsi="Times New Roman" w:cs="Times New Roman"/>
          <w:color w:val="000000"/>
          <w:sz w:val="24"/>
          <w:szCs w:val="24"/>
        </w:rPr>
        <w:t xml:space="preserve">)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br/>
        <w:t>UN Human Rights, follow us on social media:</w:t>
      </w:r>
      <w:r w:rsidRPr="00442639">
        <w:rPr>
          <w:rFonts w:ascii="Times New Roman" w:hAnsi="Times New Roman" w:cs="Times New Roman"/>
          <w:color w:val="000000"/>
          <w:sz w:val="24"/>
          <w:szCs w:val="24"/>
        </w:rPr>
        <w:t> </w:t>
      </w:r>
      <w:r w:rsidRPr="00442639">
        <w:rPr>
          <w:rFonts w:ascii="Times New Roman" w:hAnsi="Times New Roman" w:cs="Times New Roman"/>
          <w:b/>
          <w:bCs/>
          <w:color w:val="000000"/>
          <w:sz w:val="24"/>
          <w:szCs w:val="24"/>
        </w:rPr>
        <w:br/>
        <w:t>Facebook:</w:t>
      </w:r>
      <w:r w:rsidRPr="00442639">
        <w:rPr>
          <w:rFonts w:ascii="Times New Roman" w:hAnsi="Times New Roman" w:cs="Times New Roman"/>
          <w:color w:val="000000"/>
          <w:sz w:val="24"/>
          <w:szCs w:val="24"/>
        </w:rPr>
        <w:t> </w:t>
      </w:r>
      <w:hyperlink r:id="rId14" w:history="1">
        <w:r w:rsidRPr="00442639">
          <w:rPr>
            <w:rFonts w:ascii="Times New Roman" w:hAnsi="Times New Roman" w:cs="Times New Roman"/>
            <w:color w:val="0000FF"/>
            <w:sz w:val="24"/>
            <w:szCs w:val="24"/>
            <w:u w:val="single"/>
          </w:rPr>
          <w:t>https://www.facebook.com/unitednationshumanrights</w:t>
        </w:r>
      </w:hyperlink>
      <w:r w:rsidRPr="00442639">
        <w:rPr>
          <w:rFonts w:ascii="Times New Roman" w:hAnsi="Times New Roman" w:cs="Times New Roman"/>
          <w:color w:val="000000"/>
          <w:sz w:val="24"/>
          <w:szCs w:val="24"/>
        </w:rPr>
        <w:t> </w:t>
      </w:r>
      <w:r w:rsidRPr="00442639">
        <w:rPr>
          <w:rFonts w:ascii="Times New Roman" w:hAnsi="Times New Roman" w:cs="Times New Roman"/>
          <w:b/>
          <w:bCs/>
          <w:color w:val="000000"/>
          <w:sz w:val="24"/>
          <w:szCs w:val="24"/>
        </w:rPr>
        <w:br/>
        <w:t>Twitter:</w:t>
      </w:r>
      <w:r w:rsidRPr="00442639">
        <w:rPr>
          <w:rFonts w:ascii="Times New Roman" w:hAnsi="Times New Roman" w:cs="Times New Roman"/>
          <w:color w:val="000000"/>
          <w:sz w:val="24"/>
          <w:szCs w:val="24"/>
        </w:rPr>
        <w:t> </w:t>
      </w:r>
      <w:hyperlink r:id="rId15" w:history="1">
        <w:r w:rsidRPr="00442639">
          <w:rPr>
            <w:rFonts w:ascii="Times New Roman" w:hAnsi="Times New Roman" w:cs="Times New Roman"/>
            <w:color w:val="0000FF"/>
            <w:sz w:val="24"/>
            <w:szCs w:val="24"/>
            <w:u w:val="single"/>
          </w:rPr>
          <w:t>http://twitter.com/UNrightswire</w:t>
        </w:r>
      </w:hyperlink>
      <w:r w:rsidRPr="00442639">
        <w:rPr>
          <w:rFonts w:ascii="Times New Roman" w:hAnsi="Times New Roman" w:cs="Times New Roman"/>
          <w:color w:val="000000"/>
          <w:sz w:val="24"/>
          <w:szCs w:val="24"/>
        </w:rPr>
        <w:t> </w:t>
      </w:r>
      <w:r w:rsidRPr="00442639">
        <w:rPr>
          <w:rFonts w:ascii="Times New Roman" w:hAnsi="Times New Roman" w:cs="Times New Roman"/>
          <w:b/>
          <w:bCs/>
          <w:color w:val="000000"/>
          <w:sz w:val="24"/>
          <w:szCs w:val="24"/>
        </w:rPr>
        <w:br/>
        <w:t>Google+</w:t>
      </w:r>
      <w:r w:rsidRPr="00442639">
        <w:rPr>
          <w:rFonts w:ascii="Times New Roman" w:hAnsi="Times New Roman" w:cs="Times New Roman"/>
          <w:color w:val="000000"/>
          <w:sz w:val="24"/>
          <w:szCs w:val="24"/>
        </w:rPr>
        <w:t> </w:t>
      </w:r>
      <w:hyperlink r:id="rId16" w:history="1">
        <w:r w:rsidRPr="00442639">
          <w:rPr>
            <w:rFonts w:ascii="Times New Roman" w:hAnsi="Times New Roman" w:cs="Times New Roman"/>
            <w:color w:val="0000FF"/>
            <w:sz w:val="24"/>
            <w:szCs w:val="24"/>
            <w:u w:val="single"/>
          </w:rPr>
          <w:t>gplus.to/unitednationshumanrights</w:t>
        </w:r>
      </w:hyperlink>
      <w:r w:rsidRPr="00442639">
        <w:rPr>
          <w:rFonts w:ascii="Times New Roman" w:hAnsi="Times New Roman" w:cs="Times New Roman"/>
          <w:color w:val="000000"/>
          <w:sz w:val="24"/>
          <w:szCs w:val="24"/>
        </w:rPr>
        <w:t xml:space="preserve">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lastRenderedPageBreak/>
        <w:t>YouTube:</w:t>
      </w:r>
      <w:r w:rsidRPr="00442639">
        <w:rPr>
          <w:rFonts w:ascii="Times New Roman" w:hAnsi="Times New Roman" w:cs="Times New Roman"/>
          <w:color w:val="000000"/>
          <w:sz w:val="24"/>
          <w:szCs w:val="24"/>
        </w:rPr>
        <w:t> </w:t>
      </w:r>
      <w:hyperlink r:id="rId17" w:history="1">
        <w:r w:rsidRPr="00442639">
          <w:rPr>
            <w:rFonts w:ascii="Times New Roman" w:hAnsi="Times New Roman" w:cs="Times New Roman"/>
            <w:color w:val="0000FF"/>
            <w:sz w:val="24"/>
            <w:szCs w:val="24"/>
            <w:u w:val="single"/>
          </w:rPr>
          <w:t>http://www.youtube.com/UNOHCHR </w:t>
        </w:r>
      </w:hyperlink>
      <w:r w:rsidRPr="00442639">
        <w:rPr>
          <w:rFonts w:ascii="Times New Roman" w:hAnsi="Times New Roman" w:cs="Times New Roman"/>
          <w:b/>
          <w:bCs/>
          <w:color w:val="000000"/>
          <w:sz w:val="24"/>
          <w:szCs w:val="24"/>
        </w:rPr>
        <w:br/>
        <w:t>Storify:        </w:t>
      </w:r>
      <w:hyperlink r:id="rId18" w:history="1">
        <w:r w:rsidRPr="00442639">
          <w:rPr>
            <w:rFonts w:ascii="Times New Roman" w:hAnsi="Times New Roman" w:cs="Times New Roman"/>
            <w:color w:val="0000FF"/>
            <w:sz w:val="24"/>
            <w:szCs w:val="24"/>
            <w:u w:val="single"/>
          </w:rPr>
          <w:t>http://storify.com/UNrightswire</w:t>
        </w:r>
      </w:hyperlink>
      <w:r w:rsidRPr="00442639">
        <w:rPr>
          <w:rFonts w:ascii="Times New Roman" w:hAnsi="Times New Roman" w:cs="Times New Roman"/>
          <w:color w:val="000000"/>
          <w:sz w:val="24"/>
          <w:szCs w:val="24"/>
        </w:rPr>
        <w:t>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br/>
        <w:t>Watch “20 years of human rights - the road ahead”:</w:t>
      </w:r>
      <w:r w:rsidRPr="00442639">
        <w:rPr>
          <w:rFonts w:ascii="Times New Roman" w:hAnsi="Times New Roman" w:cs="Times New Roman"/>
          <w:color w:val="000000"/>
          <w:sz w:val="24"/>
          <w:szCs w:val="24"/>
        </w:rPr>
        <w:t> </w:t>
      </w:r>
      <w:hyperlink r:id="rId19" w:history="1">
        <w:r w:rsidRPr="00442639">
          <w:rPr>
            <w:rFonts w:ascii="Times New Roman" w:hAnsi="Times New Roman" w:cs="Times New Roman"/>
            <w:color w:val="0000FF"/>
            <w:sz w:val="24"/>
            <w:szCs w:val="24"/>
            <w:u w:val="single"/>
          </w:rPr>
          <w:t>http://youtu.be/yW7s-Q8S14E</w:t>
        </w:r>
      </w:hyperlink>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p>
    <w:p w:rsidR="00DE377C" w:rsidRPr="00442639" w:rsidRDefault="00DE377C" w:rsidP="00DE377C">
      <w:pPr>
        <w:autoSpaceDE w:val="0"/>
        <w:autoSpaceDN w:val="0"/>
        <w:adjustRightInd w:val="0"/>
        <w:spacing w:after="0" w:line="240" w:lineRule="auto"/>
        <w:ind w:left="192"/>
        <w:jc w:val="center"/>
        <w:rPr>
          <w:rFonts w:ascii="Times New Roman" w:hAnsi="Times New Roman" w:cs="Times New Roman"/>
          <w:b/>
          <w:bCs/>
          <w:color w:val="000000"/>
          <w:sz w:val="24"/>
          <w:szCs w:val="24"/>
        </w:rPr>
      </w:pPr>
    </w:p>
    <w:p w:rsidR="00DE377C" w:rsidRPr="00442639" w:rsidRDefault="00DE377C" w:rsidP="00DE377C">
      <w:pPr>
        <w:autoSpaceDE w:val="0"/>
        <w:autoSpaceDN w:val="0"/>
        <w:adjustRightInd w:val="0"/>
        <w:spacing w:after="0" w:line="240" w:lineRule="auto"/>
        <w:ind w:left="192"/>
        <w:jc w:val="center"/>
        <w:rPr>
          <w:rFonts w:ascii="Times New Roman" w:hAnsi="Times New Roman" w:cs="Times New Roman"/>
          <w:b/>
          <w:bCs/>
          <w:color w:val="000000"/>
          <w:sz w:val="28"/>
          <w:szCs w:val="24"/>
        </w:rPr>
      </w:pPr>
      <w:r w:rsidRPr="00442639">
        <w:rPr>
          <w:rFonts w:ascii="Times New Roman" w:hAnsi="Times New Roman" w:cs="Times New Roman"/>
          <w:b/>
          <w:bCs/>
          <w:color w:val="000000"/>
          <w:sz w:val="28"/>
          <w:szCs w:val="24"/>
        </w:rPr>
        <w:t xml:space="preserve">Konsolidimi i paqes dhe pajtimit kërkon zgjidhje të qëndrueshme për të zhvendosurit </w:t>
      </w:r>
      <w:proofErr w:type="gramStart"/>
      <w:r w:rsidRPr="00442639">
        <w:rPr>
          <w:rFonts w:ascii="Times New Roman" w:hAnsi="Times New Roman" w:cs="Times New Roman"/>
          <w:b/>
          <w:bCs/>
          <w:color w:val="000000"/>
          <w:sz w:val="28"/>
          <w:szCs w:val="24"/>
        </w:rPr>
        <w:t>brenda</w:t>
      </w:r>
      <w:proofErr w:type="gramEnd"/>
      <w:r w:rsidRPr="00442639">
        <w:rPr>
          <w:rFonts w:ascii="Times New Roman" w:hAnsi="Times New Roman" w:cs="Times New Roman"/>
          <w:b/>
          <w:bCs/>
          <w:color w:val="000000"/>
          <w:sz w:val="28"/>
          <w:szCs w:val="24"/>
        </w:rPr>
        <w:t xml:space="preserve"> vendit që ndërlidhen me konfliktin në Kosovë</w:t>
      </w:r>
    </w:p>
    <w:p w:rsidR="00DE377C" w:rsidRPr="00442639" w:rsidRDefault="00DE377C" w:rsidP="00DE377C">
      <w:pPr>
        <w:autoSpaceDE w:val="0"/>
        <w:autoSpaceDN w:val="0"/>
        <w:adjustRightInd w:val="0"/>
        <w:spacing w:after="0" w:line="240" w:lineRule="auto"/>
        <w:ind w:left="192"/>
        <w:rPr>
          <w:rFonts w:ascii="Times New Roman" w:hAnsi="Times New Roman" w:cs="Times New Roman"/>
          <w:color w:val="000000"/>
          <w:sz w:val="24"/>
          <w:szCs w:val="24"/>
        </w:rPr>
      </w:pP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GJENEVË (22 tetor 2013) - Raportuesi Special i Kombeve të Bashkuara për të Drejtat e Njeriut për Persona të Zhvendosur Brenda Vendit ( PZHBV), Chaloka Beyani, u bëri thirrje Qeverisë së Serbisë dhe autoriteteve në Kosovë për të bashkëpunuar dhe për t’u liruar nga përgjegjësia parësore për zbatimin e zgjidhjeve afatgjata për PZHBV-të  në Serbi dhe në Kosovë.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"Koha është e favorshme që tani të zbatohen zgjidhje të qëndrueshme, 15 vjet pas zhvendosjes së zgjatur”, Z. Beyani deklaroi në fund të një vizite zyrtare në vend. "Si Qeveria e Serbisë dhe autoritetet në Kosovë duhet të tregojnë udhëheqje politike për të punuar drejt zbatimit të zgjidhjeve të qëndrueshme për personat e zhvendosur </w:t>
      </w:r>
      <w:proofErr w:type="gramStart"/>
      <w:r w:rsidRPr="00442639">
        <w:rPr>
          <w:rFonts w:ascii="Times New Roman" w:hAnsi="Times New Roman" w:cs="Times New Roman"/>
          <w:color w:val="000000"/>
          <w:sz w:val="24"/>
          <w:szCs w:val="24"/>
        </w:rPr>
        <w:t>brenda</w:t>
      </w:r>
      <w:proofErr w:type="gramEnd"/>
      <w:r w:rsidRPr="00442639">
        <w:rPr>
          <w:rFonts w:ascii="Times New Roman" w:hAnsi="Times New Roman" w:cs="Times New Roman"/>
          <w:color w:val="000000"/>
          <w:sz w:val="24"/>
          <w:szCs w:val="24"/>
        </w:rPr>
        <w:t xml:space="preserve"> vendit." </w:t>
      </w:r>
      <w:r w:rsidRPr="00442639">
        <w:rPr>
          <w:rFonts w:ascii="Times New Roman" w:hAnsi="Times New Roman" w:cs="Times New Roman"/>
          <w:color w:val="000000"/>
          <w:sz w:val="24"/>
          <w:szCs w:val="24"/>
        </w:rPr>
        <w:br/>
        <w:t>Eksperti ndërkombëtar për të drejtat e njeriut theksoi se Qeveria e Serbisë dhe autoritetet në Kosovë, së bashku me bashkësinë ndërkombëtare, duhet t’i dyfishojnë përpjekjet e tyre për zgjidhjen e problemeve të PZHBV-ve në kontekst të kornizës së aderimit në Bashkimin Evropian, i cili sajon plane lidhur me bisedimet për anëtarësim në BE.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r>
      <w:proofErr w:type="gramStart"/>
      <w:r w:rsidRPr="00442639">
        <w:rPr>
          <w:rFonts w:ascii="Times New Roman" w:hAnsi="Times New Roman" w:cs="Times New Roman"/>
          <w:color w:val="000000"/>
          <w:sz w:val="24"/>
          <w:szCs w:val="24"/>
        </w:rPr>
        <w:t>Ekzistojnë ende rreth 97.000 të zhvendosur nga Kosova me nevoja të vazhdueshme që kanë të bëjnë me zhvendosjen, sipas një vlerësimi të përbashkët të nevojave të personave të zhvendosur nga viti 2011, të kryer nga autoritetet serbe dhe nga Agjencia për Refugjatë e Kombeve të Bashkuara.</w:t>
      </w:r>
      <w:proofErr w:type="gramEnd"/>
      <w:r w:rsidRPr="00442639">
        <w:rPr>
          <w:rFonts w:ascii="Times New Roman" w:hAnsi="Times New Roman" w:cs="Times New Roman"/>
          <w:color w:val="000000"/>
          <w:sz w:val="24"/>
          <w:szCs w:val="24"/>
        </w:rPr>
        <w:t xml:space="preserve"> </w:t>
      </w:r>
      <w:proofErr w:type="gramStart"/>
      <w:r w:rsidRPr="00442639">
        <w:rPr>
          <w:rFonts w:ascii="Times New Roman" w:hAnsi="Times New Roman" w:cs="Times New Roman"/>
          <w:color w:val="000000"/>
          <w:sz w:val="24"/>
          <w:szCs w:val="24"/>
        </w:rPr>
        <w:t>Në mesin e kësaj popullate në nevojë, ekzistojnë mijëra të zhvendosur romë të cilët janë më të lëndueshmit dhe kanë nevoja specifike dhe shqetësime lidhur me mbrojtjen, e sidomos për dokumentacione, kërkesa të banimit dhe qasje në shërbimet sociale.</w:t>
      </w:r>
      <w:proofErr w:type="gramEnd"/>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"Çelësi për arritjen e zgjidhjeve të qëndrueshme në të dyja fushat qëndron në sigurimin e strehimit të qëndrueshëm për të gjithë persnat e zhvendosur </w:t>
      </w:r>
      <w:proofErr w:type="gramStart"/>
      <w:r w:rsidRPr="00442639">
        <w:rPr>
          <w:rFonts w:ascii="Times New Roman" w:hAnsi="Times New Roman" w:cs="Times New Roman"/>
          <w:color w:val="000000"/>
          <w:sz w:val="24"/>
          <w:szCs w:val="24"/>
        </w:rPr>
        <w:t>brenda</w:t>
      </w:r>
      <w:proofErr w:type="gramEnd"/>
      <w:r w:rsidRPr="00442639">
        <w:rPr>
          <w:rFonts w:ascii="Times New Roman" w:hAnsi="Times New Roman" w:cs="Times New Roman"/>
          <w:color w:val="000000"/>
          <w:sz w:val="24"/>
          <w:szCs w:val="24"/>
        </w:rPr>
        <w:t xml:space="preserve"> vendit për sa u përket mjeteve të jetesës, sidomos të atyre që krijojnë të ardhura, punësimit, shëndetësisë, arsimit, ujit dhe energjisë", Z. Beyani tha. </w:t>
      </w:r>
      <w:proofErr w:type="gramStart"/>
      <w:r w:rsidRPr="00442639">
        <w:rPr>
          <w:rFonts w:ascii="Times New Roman" w:hAnsi="Times New Roman" w:cs="Times New Roman"/>
          <w:color w:val="000000"/>
          <w:sz w:val="24"/>
          <w:szCs w:val="24"/>
        </w:rPr>
        <w:t>Katërmbëdhjetë vjet pas zhvendosjes, shumë fëmijë dhe familje janë rrënjosur në vendet e tyre të zhvendosjes, pavarësisht nga rrethanat shpeshherë të pasigurta ekonomike.</w:t>
      </w:r>
      <w:proofErr w:type="gramEnd"/>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"Nevoja më e ngutshme është të përmirësohet jetesa e personave të zhvendosur brenda vendit në vendndodhjen e tyre aktuale dhe t’u ofrohen shërbime adekuate sidomos me energji elektrike duke marrë parasysh se dimëri po afrohet", theksoi Raportuesi Special i Kombeve të Bashkuara, duke mirëpritur faktin se "ekziston një sinqeritet i madh për të marrë parasysh integrimin lokal si një zgjidhje të qëndrueshme, së bashku me kthimin dhe strehimin aty ku është e mundshme."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r>
      <w:proofErr w:type="gramStart"/>
      <w:r w:rsidRPr="00442639">
        <w:rPr>
          <w:rFonts w:ascii="Times New Roman" w:hAnsi="Times New Roman" w:cs="Times New Roman"/>
          <w:color w:val="000000"/>
          <w:sz w:val="24"/>
          <w:szCs w:val="24"/>
        </w:rPr>
        <w:lastRenderedPageBreak/>
        <w:t>Ai shpjegoi se çështjet e tjera për t’u adresuar në këtë kontekst përfshijnë "zgjidhjen e efektshme të kontesteve pronësore, rimëkëmbjen e pronës, aty ku është e mundshme, në vendet e prejardhjes dhe kompensimin e efektshëm aty ku prona nuk mund të rimëkëmbet."</w:t>
      </w:r>
      <w:proofErr w:type="gramEnd"/>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Raportuesi Special, po ashtu, inkurajoi Qeverinë e Serbisë dhe autoritetet e Kosovës që të bashkëpunojnë për </w:t>
      </w:r>
      <w:proofErr w:type="gramStart"/>
      <w:r w:rsidRPr="00442639">
        <w:rPr>
          <w:rFonts w:ascii="Times New Roman" w:hAnsi="Times New Roman" w:cs="Times New Roman"/>
          <w:color w:val="000000"/>
          <w:sz w:val="24"/>
          <w:szCs w:val="24"/>
        </w:rPr>
        <w:t>sa</w:t>
      </w:r>
      <w:proofErr w:type="gramEnd"/>
      <w:r w:rsidRPr="00442639">
        <w:rPr>
          <w:rFonts w:ascii="Times New Roman" w:hAnsi="Times New Roman" w:cs="Times New Roman"/>
          <w:color w:val="000000"/>
          <w:sz w:val="24"/>
          <w:szCs w:val="24"/>
        </w:rPr>
        <w:t xml:space="preserve"> i përket regjistrimit të personave të zhvendosur brenda vendit të pranueshëm si votues dhe të sigurojnë pjesëmarrjen e tyre në zgjedhjet lokale këtë vit dhe në zgjedhjet parlamentare në vitin e ardhshëm.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Duke </w:t>
      </w:r>
      <w:proofErr w:type="gramStart"/>
      <w:r w:rsidRPr="00442639">
        <w:rPr>
          <w:rFonts w:ascii="Times New Roman" w:hAnsi="Times New Roman" w:cs="Times New Roman"/>
          <w:color w:val="000000"/>
          <w:sz w:val="24"/>
          <w:szCs w:val="24"/>
        </w:rPr>
        <w:t>falënderuar</w:t>
      </w:r>
      <w:proofErr w:type="gramEnd"/>
      <w:r w:rsidRPr="00442639">
        <w:rPr>
          <w:rFonts w:ascii="Times New Roman" w:hAnsi="Times New Roman" w:cs="Times New Roman"/>
          <w:color w:val="000000"/>
          <w:sz w:val="24"/>
          <w:szCs w:val="24"/>
        </w:rPr>
        <w:t xml:space="preserve"> Qeverinë e Serbisë dhe autoritetet në Kosovë për ftesën që i kanë bërë, Raportuesi Special i përgëzoi për përpjekjet e tyre pozitive, për gatishmërinë dhe përkushtimin e tyre për të gjetur zgjidhje të qëndrueshme për PZHBV-të njëherë e mirë.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Vizita katërditore e Raportuesit Special e solli atë në Beograd dhe në Prishtinë, ku ai u takua me përfaqësues të Qeverisë, me autoritete të institucioneve të Kosovës, me Kombet e Bashkuara dhe, ndër të tjera, edhe me shoqërinë civile. </w:t>
      </w:r>
      <w:proofErr w:type="gramStart"/>
      <w:r w:rsidRPr="00442639">
        <w:rPr>
          <w:rFonts w:ascii="Times New Roman" w:hAnsi="Times New Roman" w:cs="Times New Roman"/>
          <w:color w:val="000000"/>
          <w:sz w:val="24"/>
          <w:szCs w:val="24"/>
        </w:rPr>
        <w:t>Ai, po ashtu, vizitoi vende të ndryshme me persona të zhvendosur me ç’rast u takua me ta dhe me autoritetet lokale.</w:t>
      </w:r>
      <w:proofErr w:type="gramEnd"/>
      <w:r w:rsidRPr="00442639">
        <w:rPr>
          <w:rFonts w:ascii="Times New Roman" w:hAnsi="Times New Roman" w:cs="Times New Roman"/>
          <w:color w:val="000000"/>
          <w:sz w:val="24"/>
          <w:szCs w:val="24"/>
        </w:rPr>
        <w:t xml:space="preserve">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Në qershor të vitit 2014, Z. Beyani do ta prezantojë në Këshillin e të Drejtave të Njeriut të Kombeve të Bashkuara një raport gjithëpërfshirës lidhur me vizitën e tij.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br/>
        <w:t xml:space="preserve">(*) </w:t>
      </w:r>
      <w:r w:rsidRPr="00442639">
        <w:rPr>
          <w:rFonts w:ascii="Times New Roman" w:hAnsi="Times New Roman" w:cs="Times New Roman"/>
          <w:color w:val="000000"/>
          <w:sz w:val="24"/>
          <w:szCs w:val="24"/>
        </w:rPr>
        <w:t xml:space="preserve">Referenca për Kosovën duhet të kuptohet në përputhje të plotë me Rezolutën 1244 të Këshillit të Sigurimit të Kombeve të Bashkuara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FUND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Chaloka Beyani, profesor i së drejtës ndërkombëtare në Shkollën e Londrës për Ekonomi, u emërua Raportues Special për të Drejtat e Njeriut të Personave të Zhvendosur Brenda Vendit nga Këshilli për të Drejtat e Njeriut në shtator të vitit 2010. </w:t>
      </w:r>
      <w:proofErr w:type="gramStart"/>
      <w:r w:rsidRPr="00442639">
        <w:rPr>
          <w:rFonts w:ascii="Times New Roman" w:hAnsi="Times New Roman" w:cs="Times New Roman"/>
          <w:i/>
          <w:iCs/>
          <w:color w:val="000000"/>
          <w:sz w:val="24"/>
          <w:szCs w:val="24"/>
        </w:rPr>
        <w:t>Si Raportues Special, ai është i pavarur nga cilado qeveri ose organizatë dhe shërben në cilësi individuale.</w:t>
      </w:r>
      <w:proofErr w:type="gramEnd"/>
      <w:r w:rsidRPr="00442639">
        <w:rPr>
          <w:rFonts w:ascii="Times New Roman" w:hAnsi="Times New Roman" w:cs="Times New Roman"/>
          <w:i/>
          <w:iCs/>
          <w:color w:val="000000"/>
          <w:sz w:val="24"/>
          <w:szCs w:val="24"/>
        </w:rPr>
        <w:t xml:space="preserve"> Për të mësuar më tepër, vizitoni: </w:t>
      </w:r>
      <w:hyperlink r:id="rId20" w:history="1">
        <w:r w:rsidRPr="00442639">
          <w:rPr>
            <w:rFonts w:ascii="Times New Roman" w:hAnsi="Times New Roman" w:cs="Times New Roman"/>
            <w:i/>
            <w:iCs/>
            <w:color w:val="0000FF"/>
            <w:sz w:val="24"/>
            <w:szCs w:val="24"/>
            <w:u w:val="single"/>
          </w:rPr>
          <w:t>http://www.ohchr.org/EN/Issues/IDPersons/Pages/IDPersonsIndex.aspx</w:t>
        </w:r>
      </w:hyperlink>
      <w:r w:rsidRPr="00442639">
        <w:rPr>
          <w:rFonts w:ascii="Times New Roman" w:hAnsi="Times New Roman" w:cs="Times New Roman"/>
          <w:i/>
          <w:iCs/>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Shikoni Konventën nga Kampala: </w:t>
      </w:r>
      <w:hyperlink r:id="rId21" w:history="1">
        <w:r w:rsidRPr="00442639">
          <w:rPr>
            <w:rFonts w:ascii="Times New Roman" w:hAnsi="Times New Roman" w:cs="Times New Roman"/>
            <w:i/>
            <w:iCs/>
            <w:color w:val="0000FF"/>
            <w:sz w:val="24"/>
            <w:szCs w:val="24"/>
            <w:u w:val="single"/>
          </w:rPr>
          <w:t>http://www.unhcr.org/4ae9bede9.html</w:t>
        </w:r>
      </w:hyperlink>
      <w:r w:rsidRPr="00442639">
        <w:rPr>
          <w:rFonts w:ascii="Times New Roman" w:hAnsi="Times New Roman" w:cs="Times New Roman"/>
          <w:i/>
          <w:iCs/>
          <w:color w:val="000000"/>
          <w:sz w:val="24"/>
          <w:szCs w:val="24"/>
        </w:rPr>
        <w:t xml:space="preserve">  </w:t>
      </w:r>
      <w:r w:rsidRPr="00442639">
        <w:rPr>
          <w:rFonts w:ascii="Times New Roman" w:hAnsi="Times New Roman" w:cs="Times New Roman"/>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Për më tepër informacione lidhur me mediat, luteni të kontaktoni Caroline Vieira </w:t>
      </w:r>
      <w:hyperlink r:id="rId22" w:history="1">
        <w:r w:rsidRPr="00442639">
          <w:rPr>
            <w:rFonts w:ascii="Times New Roman" w:hAnsi="Times New Roman" w:cs="Times New Roman"/>
            <w:i/>
            <w:iCs/>
            <w:color w:val="0000FF"/>
            <w:sz w:val="24"/>
            <w:szCs w:val="24"/>
            <w:u w:val="single"/>
          </w:rPr>
          <w:t>(+41 22 917 9248</w:t>
        </w:r>
      </w:hyperlink>
      <w:r w:rsidRPr="00442639">
        <w:rPr>
          <w:rFonts w:ascii="Times New Roman" w:hAnsi="Times New Roman" w:cs="Times New Roman"/>
          <w:i/>
          <w:iCs/>
          <w:color w:val="000000"/>
          <w:sz w:val="24"/>
          <w:szCs w:val="24"/>
        </w:rPr>
        <w:t xml:space="preserve"> / </w:t>
      </w:r>
      <w:hyperlink r:id="rId23" w:history="1">
        <w:r w:rsidRPr="00442639">
          <w:rPr>
            <w:rFonts w:ascii="Times New Roman" w:hAnsi="Times New Roman" w:cs="Times New Roman"/>
            <w:i/>
            <w:iCs/>
            <w:color w:val="0000FF"/>
            <w:sz w:val="24"/>
            <w:szCs w:val="24"/>
            <w:u w:val="single"/>
          </w:rPr>
          <w:t>cvieira@ohchr.org</w:t>
        </w:r>
      </w:hyperlink>
      <w:r w:rsidRPr="00442639">
        <w:rPr>
          <w:rFonts w:ascii="Times New Roman" w:hAnsi="Times New Roman" w:cs="Times New Roman"/>
          <w:i/>
          <w:iCs/>
          <w:color w:val="000000"/>
          <w:sz w:val="24"/>
          <w:szCs w:val="24"/>
        </w:rPr>
        <w:t>) ose të shkruani në adresën  </w:t>
      </w:r>
      <w:hyperlink r:id="rId24" w:history="1">
        <w:r w:rsidRPr="00442639">
          <w:rPr>
            <w:rFonts w:ascii="Times New Roman" w:hAnsi="Times New Roman" w:cs="Times New Roman"/>
            <w:i/>
            <w:iCs/>
            <w:color w:val="0000FF"/>
            <w:sz w:val="24"/>
            <w:szCs w:val="24"/>
            <w:u w:val="single"/>
          </w:rPr>
          <w:t>idp@ohchr.org</w:t>
        </w:r>
      </w:hyperlink>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Për çështje të mediave që kanë të bëjnë me ekspertë të tjerë të pavarur të Kombeve të Bashkuara: Xabier Celaya, KB për të Drejtat e Njeriut – Njësia për Media 41 22 917 9383 / </w:t>
      </w:r>
      <w:hyperlink r:id="rId25" w:history="1">
        <w:r w:rsidRPr="00442639">
          <w:rPr>
            <w:rFonts w:ascii="Times New Roman" w:hAnsi="Times New Roman" w:cs="Times New Roman"/>
            <w:color w:val="0000FF"/>
            <w:sz w:val="24"/>
            <w:szCs w:val="24"/>
            <w:u w:val="single"/>
          </w:rPr>
          <w:t>xcelaya@ohchr.org</w:t>
        </w:r>
      </w:hyperlink>
      <w:r w:rsidRPr="00442639">
        <w:rPr>
          <w:rFonts w:ascii="Times New Roman" w:hAnsi="Times New Roman" w:cs="Times New Roman"/>
          <w:color w:val="000000"/>
          <w:sz w:val="24"/>
          <w:szCs w:val="24"/>
        </w:rPr>
        <w:t> </w:t>
      </w:r>
      <w:bookmarkStart w:id="0" w:name="_GoBack"/>
      <w:bookmarkEnd w:id="0"/>
      <w:r w:rsidRPr="00442639">
        <w:rPr>
          <w:rFonts w:ascii="Times New Roman" w:hAnsi="Times New Roman" w:cs="Times New Roman"/>
          <w:color w:val="000000"/>
          <w:sz w:val="24"/>
          <w:szCs w:val="24"/>
        </w:rPr>
        <w:br/>
      </w:r>
    </w:p>
    <w:p w:rsidR="00DE377C" w:rsidRPr="00442639" w:rsidRDefault="00DE377C" w:rsidP="00DE377C">
      <w:pPr>
        <w:pBdr>
          <w:bottom w:val="single" w:sz="12" w:space="1" w:color="auto"/>
        </w:pBdr>
        <w:rPr>
          <w:rFonts w:ascii="Times New Roman" w:hAnsi="Times New Roman" w:cs="Times New Roman"/>
          <w:sz w:val="24"/>
          <w:szCs w:val="24"/>
        </w:rPr>
      </w:pPr>
    </w:p>
    <w:p w:rsidR="00DE377C" w:rsidRPr="00442639" w:rsidRDefault="00DE377C" w:rsidP="00DE377C">
      <w:pPr>
        <w:autoSpaceDE w:val="0"/>
        <w:autoSpaceDN w:val="0"/>
        <w:adjustRightInd w:val="0"/>
        <w:spacing w:after="0" w:line="240" w:lineRule="auto"/>
        <w:ind w:left="192"/>
        <w:jc w:val="center"/>
        <w:rPr>
          <w:rFonts w:ascii="Times New Roman" w:hAnsi="Times New Roman" w:cs="Times New Roman"/>
          <w:color w:val="000000"/>
          <w:sz w:val="28"/>
          <w:szCs w:val="24"/>
        </w:rPr>
      </w:pPr>
      <w:r w:rsidRPr="00442639">
        <w:rPr>
          <w:rFonts w:ascii="Times New Roman" w:hAnsi="Times New Roman" w:cs="Times New Roman"/>
          <w:b/>
          <w:bCs/>
          <w:color w:val="000000"/>
          <w:sz w:val="28"/>
          <w:szCs w:val="24"/>
        </w:rPr>
        <w:t xml:space="preserve">Učvrščivanje mira i pomirenje zahteva trajna rešenja za interno raseljene iz konflikta </w:t>
      </w:r>
      <w:proofErr w:type="gramStart"/>
      <w:r w:rsidRPr="00442639">
        <w:rPr>
          <w:rFonts w:ascii="Times New Roman" w:hAnsi="Times New Roman" w:cs="Times New Roman"/>
          <w:b/>
          <w:bCs/>
          <w:color w:val="000000"/>
          <w:sz w:val="28"/>
          <w:szCs w:val="24"/>
        </w:rPr>
        <w:t>na</w:t>
      </w:r>
      <w:proofErr w:type="gramEnd"/>
      <w:r w:rsidRPr="00442639">
        <w:rPr>
          <w:rFonts w:ascii="Times New Roman" w:hAnsi="Times New Roman" w:cs="Times New Roman"/>
          <w:b/>
          <w:bCs/>
          <w:color w:val="000000"/>
          <w:sz w:val="28"/>
          <w:szCs w:val="24"/>
        </w:rPr>
        <w:t xml:space="preserve"> Kosovu*</w:t>
      </w:r>
      <w:r w:rsidRPr="00442639">
        <w:rPr>
          <w:rFonts w:ascii="Times New Roman" w:hAnsi="Times New Roman" w:cs="Times New Roman"/>
          <w:color w:val="000000"/>
          <w:sz w:val="28"/>
          <w:szCs w:val="24"/>
        </w:rPr>
        <w:t> </w:t>
      </w:r>
    </w:p>
    <w:p w:rsidR="00DE377C" w:rsidRPr="00442639" w:rsidRDefault="00DE377C" w:rsidP="00DE377C">
      <w:pPr>
        <w:autoSpaceDE w:val="0"/>
        <w:autoSpaceDN w:val="0"/>
        <w:adjustRightInd w:val="0"/>
        <w:spacing w:after="0" w:line="240" w:lineRule="auto"/>
        <w:ind w:left="192"/>
        <w:rPr>
          <w:rFonts w:ascii="Times New Roman" w:hAnsi="Times New Roman" w:cs="Times New Roman"/>
          <w:color w:val="000000"/>
          <w:sz w:val="24"/>
          <w:szCs w:val="24"/>
        </w:rPr>
      </w:pPr>
      <w:r w:rsidRPr="00442639">
        <w:rPr>
          <w:rFonts w:ascii="Times New Roman" w:hAnsi="Times New Roman" w:cs="Times New Roman"/>
          <w:color w:val="000000"/>
          <w:sz w:val="24"/>
          <w:szCs w:val="24"/>
        </w:rPr>
        <w:lastRenderedPageBreak/>
        <w:br/>
      </w:r>
      <w:proofErr w:type="gramStart"/>
      <w:r w:rsidRPr="00442639">
        <w:rPr>
          <w:rFonts w:ascii="Times New Roman" w:hAnsi="Times New Roman" w:cs="Times New Roman"/>
          <w:color w:val="000000"/>
          <w:sz w:val="24"/>
          <w:szCs w:val="24"/>
        </w:rPr>
        <w:t>ŽENEVA(</w:t>
      </w:r>
      <w:proofErr w:type="gramEnd"/>
      <w:r w:rsidRPr="00442639">
        <w:rPr>
          <w:rFonts w:ascii="Times New Roman" w:hAnsi="Times New Roman" w:cs="Times New Roman"/>
          <w:color w:val="000000"/>
          <w:sz w:val="24"/>
          <w:szCs w:val="24"/>
        </w:rPr>
        <w:t xml:space="preserve">22. oktobar 2013.) - Specijalni izvestilac za ljudska prava interno raseljenih lica (IRL), Čaloka Bejani, pozvao je vladu Srbije i vlasti na Kosovu da sarađuju i preuzmu njihovu osnovnu odgovornost za sprovođenje </w:t>
      </w:r>
      <w:proofErr w:type="gramStart"/>
      <w:r w:rsidRPr="00442639">
        <w:rPr>
          <w:rFonts w:ascii="Times New Roman" w:hAnsi="Times New Roman" w:cs="Times New Roman"/>
          <w:color w:val="000000"/>
          <w:sz w:val="24"/>
          <w:szCs w:val="24"/>
        </w:rPr>
        <w:t>dugotrajnih  rešenja</w:t>
      </w:r>
      <w:proofErr w:type="gramEnd"/>
      <w:r w:rsidRPr="00442639">
        <w:rPr>
          <w:rFonts w:ascii="Times New Roman" w:hAnsi="Times New Roman" w:cs="Times New Roman"/>
          <w:color w:val="000000"/>
          <w:sz w:val="24"/>
          <w:szCs w:val="24"/>
        </w:rPr>
        <w:t xml:space="preserve"> za interno raseljena lica u Srbiji i na Kosovu.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r>
      <w:proofErr w:type="gramStart"/>
      <w:r w:rsidRPr="00442639">
        <w:rPr>
          <w:rFonts w:ascii="Times New Roman" w:hAnsi="Times New Roman" w:cs="Times New Roman"/>
          <w:color w:val="000000"/>
          <w:sz w:val="24"/>
          <w:szCs w:val="24"/>
        </w:rPr>
        <w:t>"Sada je pogodno vreme za sprovođenje trajnih rešenja, nakon 15 godina produzenog raseljenja", rekao je g.</w:t>
      </w:r>
      <w:proofErr w:type="gramEnd"/>
      <w:r w:rsidRPr="00442639">
        <w:rPr>
          <w:rFonts w:ascii="Times New Roman" w:hAnsi="Times New Roman" w:cs="Times New Roman"/>
          <w:color w:val="000000"/>
          <w:sz w:val="24"/>
          <w:szCs w:val="24"/>
        </w:rPr>
        <w:t xml:space="preserve">  Bejani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kraju zvanične posete zemlji.  "Vlada Srbije i vlasti na Kosovu treba da pokažu političko vodjstvo u </w:t>
      </w:r>
      <w:proofErr w:type="gramStart"/>
      <w:r w:rsidRPr="00442639">
        <w:rPr>
          <w:rFonts w:ascii="Times New Roman" w:hAnsi="Times New Roman" w:cs="Times New Roman"/>
          <w:color w:val="000000"/>
          <w:sz w:val="24"/>
          <w:szCs w:val="24"/>
        </w:rPr>
        <w:t>sprovođenju  trajnih</w:t>
      </w:r>
      <w:proofErr w:type="gramEnd"/>
      <w:r w:rsidRPr="00442639">
        <w:rPr>
          <w:rFonts w:ascii="Times New Roman" w:hAnsi="Times New Roman" w:cs="Times New Roman"/>
          <w:color w:val="000000"/>
          <w:sz w:val="24"/>
          <w:szCs w:val="24"/>
        </w:rPr>
        <w:t xml:space="preserve"> rješenja za interno raseljena lica. "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Međunarodni ekspert za ljudska prava je naglasio da Vlada Srbije i vlasti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Kosovu, zajedno sa međunarodnom zajednicom, treba da udvostruče svoje napore da reše probleme interno raseljenih lica u kontekstu pristupanja Evropskoj uniji i planova za pregovore o članstvu u EU.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Još uvek postoji više oko 97.000 interno raseljenih lica </w:t>
      </w:r>
      <w:proofErr w:type="gramStart"/>
      <w:r w:rsidRPr="00442639">
        <w:rPr>
          <w:rFonts w:ascii="Times New Roman" w:hAnsi="Times New Roman" w:cs="Times New Roman"/>
          <w:color w:val="000000"/>
          <w:sz w:val="24"/>
          <w:szCs w:val="24"/>
        </w:rPr>
        <w:t>sa</w:t>
      </w:r>
      <w:proofErr w:type="gramEnd"/>
      <w:r w:rsidRPr="00442639">
        <w:rPr>
          <w:rFonts w:ascii="Times New Roman" w:hAnsi="Times New Roman" w:cs="Times New Roman"/>
          <w:color w:val="000000"/>
          <w:sz w:val="24"/>
          <w:szCs w:val="24"/>
        </w:rPr>
        <w:t xml:space="preserve"> Kosova sa potrebama nastalim kao posledica raseljavanja, navodi se u zajednièkoj proceni potreba interno raseljenih lica iz 2011.godine, sprovedenoj od strane srpskih vlasti i UNHCR-a.  Među pripadnicima ove po- pulacije u stanju socijalne potrebe su i hiljade interno raseljenih lica romske nacionalnosti koji su najranjiviji i imaju posebne potrebe, naročito vezane </w:t>
      </w:r>
      <w:proofErr w:type="gramStart"/>
      <w:r w:rsidRPr="00442639">
        <w:rPr>
          <w:rFonts w:ascii="Times New Roman" w:hAnsi="Times New Roman" w:cs="Times New Roman"/>
          <w:color w:val="000000"/>
          <w:sz w:val="24"/>
          <w:szCs w:val="24"/>
        </w:rPr>
        <w:t>za  dokumentaciju</w:t>
      </w:r>
      <w:proofErr w:type="gramEnd"/>
      <w:r w:rsidRPr="00442639">
        <w:rPr>
          <w:rFonts w:ascii="Times New Roman" w:hAnsi="Times New Roman" w:cs="Times New Roman"/>
          <w:color w:val="000000"/>
          <w:sz w:val="24"/>
          <w:szCs w:val="24"/>
        </w:rPr>
        <w:t xml:space="preserve">, prebivalište i pristup socijalnim službama.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"Ključ za postizanje dugotrajnih rešenja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obe strane leži u pružanju trajnog smeštaja za sva interno raseljena lica, povezana sa obezbedjivanjem njihove egzistencije, posebno dohodovnih aktivnosti, zapošljavanja, zdravstva, obrazovanja, vode i energije", rekao je g.  </w:t>
      </w:r>
      <w:proofErr w:type="gramStart"/>
      <w:r w:rsidRPr="00442639">
        <w:rPr>
          <w:rFonts w:ascii="Times New Roman" w:hAnsi="Times New Roman" w:cs="Times New Roman"/>
          <w:color w:val="000000"/>
          <w:sz w:val="24"/>
          <w:szCs w:val="24"/>
        </w:rPr>
        <w:t>Bejani.</w:t>
      </w:r>
      <w:proofErr w:type="gramEnd"/>
      <w:r w:rsidRPr="00442639">
        <w:rPr>
          <w:rFonts w:ascii="Times New Roman" w:hAnsi="Times New Roman" w:cs="Times New Roman"/>
          <w:color w:val="000000"/>
          <w:sz w:val="24"/>
          <w:szCs w:val="24"/>
        </w:rPr>
        <w:t xml:space="preserve">  </w:t>
      </w:r>
      <w:proofErr w:type="gramStart"/>
      <w:r w:rsidRPr="00442639">
        <w:rPr>
          <w:rFonts w:ascii="Times New Roman" w:hAnsi="Times New Roman" w:cs="Times New Roman"/>
          <w:color w:val="000000"/>
          <w:sz w:val="24"/>
          <w:szCs w:val="24"/>
        </w:rPr>
        <w:t>Nakon 14 godina veliki broj dece i porodica su ukorenjeni u mestima raseljenja, uprkos često nesigurnim ekonomskim okolnostima.</w:t>
      </w:r>
      <w:proofErr w:type="gramEnd"/>
      <w:r w:rsidRPr="00442639">
        <w:rPr>
          <w:rFonts w:ascii="Times New Roman" w:hAnsi="Times New Roman" w:cs="Times New Roman"/>
          <w:color w:val="000000"/>
          <w:sz w:val="24"/>
          <w:szCs w:val="24"/>
        </w:rPr>
        <w:t xml:space="preserve">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"Najhitnija potreba je da se poboljša život interno raseljenih lica u mestima gde trenutno žive i da im se pruže adekvatne usluge posebno u obzbeđivanju električne energije i drugih energenata, jer se zima približava", rekao je specijalni, pozdravljajući činjenicu da "postoji veća otvorenost da se razmotri lokalna integracija kao trajno rešenje, zajedno sa povratkom tamo gde je on moguć, kao i relokacijom."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Druga pitanja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koja treba obratiti pažnju u ovom kontekstu, objasnio je, uključuju "efikasno rešavanje imovinskih sporova, obnova imovine u mestima porekla, gde je to moguće, i efikasne nadoknade tamo gde obnova nije moguća".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Specijalni izvestilac takođe je pozvao Vladu Srbije i vlasti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Kosovu da sarađuju u vezi sa registracijom interno raseljenih osoba koje žele da glasaju i obezbede njihovo učešće na lokalnim izborima ove godine i na parlamentarnim izborima sledeće godine.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Zahvaljujući se Vladi Srbije i vlastima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Kosovu na pozivu, Specijalni izvestilac ih je pohvalio zbog napora, spremnosti i posvećenosti za iznalaženje trajnih rješenja za IRL jednom za uvek.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lastRenderedPageBreak/>
        <w:t xml:space="preserve">Specijalni izvestilac je tokom četiri </w:t>
      </w:r>
      <w:proofErr w:type="gramStart"/>
      <w:r w:rsidRPr="00442639">
        <w:rPr>
          <w:rFonts w:ascii="Times New Roman" w:hAnsi="Times New Roman" w:cs="Times New Roman"/>
          <w:color w:val="000000"/>
          <w:sz w:val="24"/>
          <w:szCs w:val="24"/>
        </w:rPr>
        <w:t>dana</w:t>
      </w:r>
      <w:proofErr w:type="gramEnd"/>
      <w:r w:rsidRPr="00442639">
        <w:rPr>
          <w:rFonts w:ascii="Times New Roman" w:hAnsi="Times New Roman" w:cs="Times New Roman"/>
          <w:color w:val="000000"/>
          <w:sz w:val="24"/>
          <w:szCs w:val="24"/>
        </w:rPr>
        <w:t xml:space="preserve"> posetio Beograd i Prištinu, gde se sastao sa predstavnicima vlade, vlasti i institucija na Kosovu, UN-a i civilnog društva između ostalih.  On je takođe posetio razne lokacije raseljenja i sastao se </w:t>
      </w:r>
      <w:proofErr w:type="gramStart"/>
      <w:r w:rsidRPr="00442639">
        <w:rPr>
          <w:rFonts w:ascii="Times New Roman" w:hAnsi="Times New Roman" w:cs="Times New Roman"/>
          <w:color w:val="000000"/>
          <w:sz w:val="24"/>
          <w:szCs w:val="24"/>
        </w:rPr>
        <w:t>sa</w:t>
      </w:r>
      <w:proofErr w:type="gramEnd"/>
      <w:r w:rsidRPr="00442639">
        <w:rPr>
          <w:rFonts w:ascii="Times New Roman" w:hAnsi="Times New Roman" w:cs="Times New Roman"/>
          <w:color w:val="000000"/>
          <w:sz w:val="24"/>
          <w:szCs w:val="24"/>
        </w:rPr>
        <w:t xml:space="preserve"> raseljenim lica i lokalnim vlastima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G.  Bejani </w:t>
      </w:r>
      <w:proofErr w:type="gramStart"/>
      <w:r w:rsidRPr="00442639">
        <w:rPr>
          <w:rFonts w:ascii="Times New Roman" w:hAnsi="Times New Roman" w:cs="Times New Roman"/>
          <w:color w:val="000000"/>
          <w:sz w:val="24"/>
          <w:szCs w:val="24"/>
        </w:rPr>
        <w:t>će</w:t>
      </w:r>
      <w:proofErr w:type="gramEnd"/>
      <w:r w:rsidRPr="00442639">
        <w:rPr>
          <w:rFonts w:ascii="Times New Roman" w:hAnsi="Times New Roman" w:cs="Times New Roman"/>
          <w:color w:val="000000"/>
          <w:sz w:val="24"/>
          <w:szCs w:val="24"/>
        </w:rPr>
        <w:t xml:space="preserve"> sveobuhvatni izvještaj o poseti predstaviti na Savetu UN-a za ljudska prava u junu 2014. </w:t>
      </w:r>
      <w:r w:rsidRPr="00442639">
        <w:rPr>
          <w:rFonts w:ascii="Times New Roman" w:hAnsi="Times New Roman" w:cs="Times New Roman"/>
          <w:b/>
          <w:bCs/>
          <w:color w:val="000000"/>
          <w:sz w:val="24"/>
          <w:szCs w:val="24"/>
        </w:rPr>
        <w:br/>
      </w:r>
      <w:r w:rsidRPr="00442639">
        <w:rPr>
          <w:rFonts w:ascii="Times New Roman" w:hAnsi="Times New Roman" w:cs="Times New Roman"/>
          <w:b/>
          <w:bCs/>
          <w:color w:val="000000"/>
          <w:sz w:val="24"/>
          <w:szCs w:val="24"/>
        </w:rPr>
        <w:br/>
        <w:t xml:space="preserve">(*) </w:t>
      </w:r>
      <w:r w:rsidRPr="00442639">
        <w:rPr>
          <w:rFonts w:ascii="Times New Roman" w:hAnsi="Times New Roman" w:cs="Times New Roman"/>
          <w:color w:val="000000"/>
          <w:sz w:val="24"/>
          <w:szCs w:val="24"/>
        </w:rPr>
        <w:t xml:space="preserve">Osvrt </w:t>
      </w:r>
      <w:proofErr w:type="gramStart"/>
      <w:r w:rsidRPr="00442639">
        <w:rPr>
          <w:rFonts w:ascii="Times New Roman" w:hAnsi="Times New Roman" w:cs="Times New Roman"/>
          <w:color w:val="000000"/>
          <w:sz w:val="24"/>
          <w:szCs w:val="24"/>
        </w:rPr>
        <w:t>na</w:t>
      </w:r>
      <w:proofErr w:type="gramEnd"/>
      <w:r w:rsidRPr="00442639">
        <w:rPr>
          <w:rFonts w:ascii="Times New Roman" w:hAnsi="Times New Roman" w:cs="Times New Roman"/>
          <w:color w:val="000000"/>
          <w:sz w:val="24"/>
          <w:szCs w:val="24"/>
        </w:rPr>
        <w:t xml:space="preserve"> Kosovo treba shvatiti potpuno u skladu sa rezolucijom Saveta bezbednosti 1244.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KRAJ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Čaloka Bejani, profesor međunarodnog prava </w:t>
      </w:r>
      <w:proofErr w:type="gramStart"/>
      <w:r w:rsidRPr="00442639">
        <w:rPr>
          <w:rFonts w:ascii="Times New Roman" w:hAnsi="Times New Roman" w:cs="Times New Roman"/>
          <w:i/>
          <w:iCs/>
          <w:color w:val="000000"/>
          <w:sz w:val="24"/>
          <w:szCs w:val="24"/>
        </w:rPr>
        <w:t>na</w:t>
      </w:r>
      <w:proofErr w:type="gramEnd"/>
      <w:r w:rsidRPr="00442639">
        <w:rPr>
          <w:rFonts w:ascii="Times New Roman" w:hAnsi="Times New Roman" w:cs="Times New Roman"/>
          <w:i/>
          <w:iCs/>
          <w:color w:val="000000"/>
          <w:sz w:val="24"/>
          <w:szCs w:val="24"/>
        </w:rPr>
        <w:t xml:space="preserve"> Londonskoj školi ekonomije, imenovan je za Specijalnog izvestioca za ljudska prava interno raseljenih lica od strane Saveta za ljudska prava u septembru 2010. </w:t>
      </w:r>
      <w:proofErr w:type="gramStart"/>
      <w:r w:rsidRPr="00442639">
        <w:rPr>
          <w:rFonts w:ascii="Times New Roman" w:hAnsi="Times New Roman" w:cs="Times New Roman"/>
          <w:i/>
          <w:iCs/>
          <w:color w:val="000000"/>
          <w:sz w:val="24"/>
          <w:szCs w:val="24"/>
        </w:rPr>
        <w:t>godine</w:t>
      </w:r>
      <w:proofErr w:type="gramEnd"/>
      <w:r w:rsidRPr="00442639">
        <w:rPr>
          <w:rFonts w:ascii="Times New Roman" w:hAnsi="Times New Roman" w:cs="Times New Roman"/>
          <w:i/>
          <w:iCs/>
          <w:color w:val="000000"/>
          <w:sz w:val="24"/>
          <w:szCs w:val="24"/>
        </w:rPr>
        <w:t xml:space="preserve">.  Kao Specijalni izvestilac, on je nezavisan </w:t>
      </w:r>
      <w:proofErr w:type="gramStart"/>
      <w:r w:rsidRPr="00442639">
        <w:rPr>
          <w:rFonts w:ascii="Times New Roman" w:hAnsi="Times New Roman" w:cs="Times New Roman"/>
          <w:i/>
          <w:iCs/>
          <w:color w:val="000000"/>
          <w:sz w:val="24"/>
          <w:szCs w:val="24"/>
        </w:rPr>
        <w:t>od</w:t>
      </w:r>
      <w:proofErr w:type="gramEnd"/>
      <w:r w:rsidRPr="00442639">
        <w:rPr>
          <w:rFonts w:ascii="Times New Roman" w:hAnsi="Times New Roman" w:cs="Times New Roman"/>
          <w:i/>
          <w:iCs/>
          <w:color w:val="000000"/>
          <w:sz w:val="24"/>
          <w:szCs w:val="24"/>
        </w:rPr>
        <w:t xml:space="preserve"> bilo koje vlade ili organizacije i obavlja tu duznost individualno. Saznajte više, posetite:  </w:t>
      </w:r>
      <w:hyperlink r:id="rId26" w:history="1">
        <w:r w:rsidRPr="00442639">
          <w:rPr>
            <w:rFonts w:ascii="Times New Roman" w:hAnsi="Times New Roman" w:cs="Times New Roman"/>
            <w:i/>
            <w:iCs/>
            <w:color w:val="0000FF"/>
            <w:sz w:val="24"/>
            <w:szCs w:val="24"/>
            <w:u w:val="single"/>
          </w:rPr>
          <w:t>http://www.ohchr.org/EN/Issues/IDPersons/Pages/IDPersonsIndex.aspx</w:t>
        </w:r>
      </w:hyperlink>
      <w:r w:rsidRPr="00442639">
        <w:rPr>
          <w:rFonts w:ascii="Times New Roman" w:hAnsi="Times New Roman" w:cs="Times New Roman"/>
          <w:i/>
          <w:iCs/>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UN ljudska prava - Srbija:  </w:t>
      </w:r>
      <w:hyperlink r:id="rId27" w:history="1">
        <w:r w:rsidRPr="00442639">
          <w:rPr>
            <w:rFonts w:ascii="Times New Roman" w:hAnsi="Times New Roman" w:cs="Times New Roman"/>
            <w:i/>
            <w:iCs/>
            <w:color w:val="0000FF"/>
            <w:sz w:val="24"/>
            <w:szCs w:val="24"/>
            <w:u w:val="single"/>
          </w:rPr>
          <w:t>http://www.ohchr.org/EN/Countries/ENACARegion/Pages/RSIndex.aspx</w:t>
        </w:r>
      </w:hyperlink>
      <w:r w:rsidRPr="00442639">
        <w:rPr>
          <w:rFonts w:ascii="Times New Roman" w:hAnsi="Times New Roman" w:cs="Times New Roman"/>
          <w:i/>
          <w:iCs/>
          <w:color w:val="000000"/>
          <w:sz w:val="24"/>
          <w:szCs w:val="24"/>
        </w:rPr>
        <w:t xml:space="preserve">  </w:t>
      </w:r>
      <w:r w:rsidRPr="00442639">
        <w:rPr>
          <w:rFonts w:ascii="Times New Roman" w:hAnsi="Times New Roman" w:cs="Times New Roman"/>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Pogledajte Konvenciju iz Kampale:  </w:t>
      </w:r>
      <w:hyperlink r:id="rId28" w:history="1">
        <w:r w:rsidRPr="00442639">
          <w:rPr>
            <w:rFonts w:ascii="Times New Roman" w:hAnsi="Times New Roman" w:cs="Times New Roman"/>
            <w:i/>
            <w:iCs/>
            <w:color w:val="0000FF"/>
            <w:sz w:val="24"/>
            <w:szCs w:val="24"/>
            <w:u w:val="single"/>
          </w:rPr>
          <w:t>http://www.unhcr.org/4ae9bede9.html</w:t>
        </w:r>
      </w:hyperlink>
      <w:r w:rsidRPr="00442639">
        <w:rPr>
          <w:rFonts w:ascii="Times New Roman" w:hAnsi="Times New Roman" w:cs="Times New Roman"/>
          <w:i/>
          <w:iCs/>
          <w:color w:val="000000"/>
          <w:sz w:val="24"/>
          <w:szCs w:val="24"/>
        </w:rPr>
        <w:t xml:space="preserve">  </w:t>
      </w:r>
      <w:r w:rsidRPr="00442639">
        <w:rPr>
          <w:rFonts w:ascii="Times New Roman" w:hAnsi="Times New Roman" w:cs="Times New Roman"/>
          <w:color w:val="000000"/>
          <w:sz w:val="24"/>
          <w:szCs w:val="24"/>
        </w:rPr>
        <w:t> </w:t>
      </w:r>
      <w:r w:rsidRPr="00442639">
        <w:rPr>
          <w:rFonts w:ascii="Times New Roman" w:hAnsi="Times New Roman" w:cs="Times New Roman"/>
          <w:i/>
          <w:iCs/>
          <w:color w:val="000000"/>
          <w:sz w:val="24"/>
          <w:szCs w:val="24"/>
        </w:rPr>
        <w:br/>
      </w:r>
      <w:r w:rsidRPr="00442639">
        <w:rPr>
          <w:rFonts w:ascii="Times New Roman" w:hAnsi="Times New Roman" w:cs="Times New Roman"/>
          <w:i/>
          <w:iCs/>
          <w:color w:val="000000"/>
          <w:sz w:val="24"/>
          <w:szCs w:val="24"/>
        </w:rPr>
        <w:br/>
        <w:t xml:space="preserve">Za više informacija za medije, obratite se Caroline Vieira </w:t>
      </w:r>
      <w:hyperlink r:id="rId29" w:history="1">
        <w:r w:rsidRPr="00442639">
          <w:rPr>
            <w:rFonts w:ascii="Times New Roman" w:hAnsi="Times New Roman" w:cs="Times New Roman"/>
            <w:i/>
            <w:iCs/>
            <w:color w:val="0000FF"/>
            <w:sz w:val="24"/>
            <w:szCs w:val="24"/>
            <w:u w:val="single"/>
          </w:rPr>
          <w:t>(+41 22 917 9248</w:t>
        </w:r>
      </w:hyperlink>
      <w:r w:rsidRPr="00442639">
        <w:rPr>
          <w:rFonts w:ascii="Times New Roman" w:hAnsi="Times New Roman" w:cs="Times New Roman"/>
          <w:i/>
          <w:iCs/>
          <w:color w:val="000000"/>
          <w:sz w:val="24"/>
          <w:szCs w:val="24"/>
        </w:rPr>
        <w:t xml:space="preserve"> / </w:t>
      </w:r>
      <w:hyperlink r:id="rId30" w:history="1">
        <w:r w:rsidRPr="00442639">
          <w:rPr>
            <w:rFonts w:ascii="Times New Roman" w:hAnsi="Times New Roman" w:cs="Times New Roman"/>
            <w:i/>
            <w:iCs/>
            <w:color w:val="0000FF"/>
            <w:sz w:val="24"/>
            <w:szCs w:val="24"/>
            <w:u w:val="single"/>
          </w:rPr>
          <w:t>cvieira@ohchr.org</w:t>
        </w:r>
      </w:hyperlink>
      <w:r w:rsidRPr="00442639">
        <w:rPr>
          <w:rFonts w:ascii="Times New Roman" w:hAnsi="Times New Roman" w:cs="Times New Roman"/>
          <w:i/>
          <w:iCs/>
          <w:color w:val="000000"/>
          <w:sz w:val="24"/>
          <w:szCs w:val="24"/>
        </w:rPr>
        <w:t xml:space="preserve"> ) ili pišite na </w:t>
      </w:r>
      <w:hyperlink r:id="rId31" w:history="1">
        <w:r w:rsidRPr="00442639">
          <w:rPr>
            <w:rFonts w:ascii="Times New Roman" w:hAnsi="Times New Roman" w:cs="Times New Roman"/>
            <w:i/>
            <w:iCs/>
            <w:color w:val="0000FF"/>
            <w:sz w:val="24"/>
            <w:szCs w:val="24"/>
            <w:u w:val="single"/>
          </w:rPr>
          <w:t>idp@ohchr.org</w:t>
        </w:r>
      </w:hyperlink>
      <w:r w:rsidRPr="00442639">
        <w:rPr>
          <w:rFonts w:ascii="Times New Roman" w:hAnsi="Times New Roman" w:cs="Times New Roman"/>
          <w:color w:val="000000"/>
          <w:sz w:val="24"/>
          <w:szCs w:val="24"/>
        </w:rPr>
        <w:t> </w:t>
      </w:r>
      <w:r w:rsidRPr="00442639">
        <w:rPr>
          <w:rFonts w:ascii="Times New Roman" w:hAnsi="Times New Roman" w:cs="Times New Roman"/>
          <w:color w:val="000000"/>
          <w:sz w:val="24"/>
          <w:szCs w:val="24"/>
        </w:rPr>
        <w:br/>
      </w:r>
      <w:r w:rsidRPr="00442639">
        <w:rPr>
          <w:rFonts w:ascii="Times New Roman" w:hAnsi="Times New Roman" w:cs="Times New Roman"/>
          <w:color w:val="000000"/>
          <w:sz w:val="24"/>
          <w:szCs w:val="24"/>
        </w:rPr>
        <w:br/>
        <w:t xml:space="preserve">Za pitanja medija u vezi sa drugim nezavisnim UN ekspertima: Xabier Celaya, UN za ljudska prava - mediji </w:t>
      </w:r>
      <w:hyperlink r:id="rId32" w:history="1">
        <w:r w:rsidRPr="00442639">
          <w:rPr>
            <w:rFonts w:ascii="Times New Roman" w:hAnsi="Times New Roman" w:cs="Times New Roman"/>
            <w:color w:val="0000FF"/>
            <w:sz w:val="24"/>
            <w:szCs w:val="24"/>
            <w:u w:val="single"/>
          </w:rPr>
          <w:t>(+ 41 22 917 9383</w:t>
        </w:r>
      </w:hyperlink>
      <w:r w:rsidRPr="00442639">
        <w:rPr>
          <w:rFonts w:ascii="Times New Roman" w:hAnsi="Times New Roman" w:cs="Times New Roman"/>
          <w:color w:val="000000"/>
          <w:sz w:val="24"/>
          <w:szCs w:val="24"/>
        </w:rPr>
        <w:t xml:space="preserve"> / </w:t>
      </w:r>
      <w:hyperlink r:id="rId33" w:history="1">
        <w:r w:rsidRPr="00442639">
          <w:rPr>
            <w:rFonts w:ascii="Times New Roman" w:hAnsi="Times New Roman" w:cs="Times New Roman"/>
            <w:color w:val="0000FF"/>
            <w:sz w:val="24"/>
            <w:szCs w:val="24"/>
            <w:u w:val="single"/>
          </w:rPr>
          <w:t>xcelaya@ohchr.org</w:t>
        </w:r>
      </w:hyperlink>
      <w:r w:rsidRPr="00442639">
        <w:rPr>
          <w:rFonts w:ascii="Times New Roman" w:hAnsi="Times New Roman" w:cs="Times New Roman"/>
          <w:color w:val="000000"/>
          <w:sz w:val="24"/>
          <w:szCs w:val="24"/>
        </w:rPr>
        <w:t xml:space="preserve"> )   </w:t>
      </w:r>
    </w:p>
    <w:sectPr w:rsidR="00DE377C" w:rsidRPr="00442639" w:rsidSect="008B2F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C"/>
    <w:rsid w:val="001F29B8"/>
    <w:rsid w:val="00442639"/>
    <w:rsid w:val="00877DE4"/>
    <w:rsid w:val="00D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celaya@ohchr.org" TargetMode="External"/><Relationship Id="rId18" Type="http://schemas.openxmlformats.org/officeDocument/2006/relationships/hyperlink" Target="http://storify.com/UNrightswire" TargetMode="External"/><Relationship Id="rId26" Type="http://schemas.openxmlformats.org/officeDocument/2006/relationships/hyperlink" Target="http://www.ohchr.org/EN/Issues/IDPersons/Pages/IDPersonsIndex.aspx" TargetMode="External"/><Relationship Id="rId39" Type="http://schemas.openxmlformats.org/officeDocument/2006/relationships/customXml" Target="../customXml/item4.xml"/><Relationship Id="rId21" Type="http://schemas.openxmlformats.org/officeDocument/2006/relationships/hyperlink" Target="http://www.unhcr.org/4ae9bede9.html" TargetMode="External"/><Relationship Id="rId34" Type="http://schemas.openxmlformats.org/officeDocument/2006/relationships/fontTable" Target="fontTable.xml"/><Relationship Id="rId7" Type="http://schemas.openxmlformats.org/officeDocument/2006/relationships/hyperlink" Target="http://www.ohchr.org/EN/Countries/ENACARegion/Pages/RSIndex.aspx" TargetMode="External"/><Relationship Id="rId12" Type="http://schemas.openxmlformats.org/officeDocument/2006/relationships/hyperlink" Target="tel:%28%2B%2041%2022%20917%209383" TargetMode="External"/><Relationship Id="rId17" Type="http://schemas.openxmlformats.org/officeDocument/2006/relationships/hyperlink" Target="http://www.youtube.com/UNOHCHR" TargetMode="External"/><Relationship Id="rId25" Type="http://schemas.openxmlformats.org/officeDocument/2006/relationships/hyperlink" Target="mailto:xcelaya@ohchr.org" TargetMode="External"/><Relationship Id="rId33" Type="http://schemas.openxmlformats.org/officeDocument/2006/relationships/hyperlink" Target="mailto:xcelaya@ohchr.org" TargetMode="External"/><Relationship Id="rId38"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http://gplus.to/unitednationshumanrights" TargetMode="External"/><Relationship Id="rId20" Type="http://schemas.openxmlformats.org/officeDocument/2006/relationships/hyperlink" Target="http://www.ohchr.org/EN/Issues/IDPersons/Pages/IDPersonsIndex.aspx" TargetMode="External"/><Relationship Id="rId29" Type="http://schemas.openxmlformats.org/officeDocument/2006/relationships/hyperlink" Target="tel:%28%2B41%2022%20917%209248" TargetMode="External"/><Relationship Id="rId1" Type="http://schemas.openxmlformats.org/officeDocument/2006/relationships/styles" Target="styles.xml"/><Relationship Id="rId6" Type="http://schemas.openxmlformats.org/officeDocument/2006/relationships/hyperlink" Target="http://www.ohchr.org/EN/Issues/IDPersons/Pages/IDPersonsIndex.aspx" TargetMode="External"/><Relationship Id="rId11" Type="http://schemas.openxmlformats.org/officeDocument/2006/relationships/hyperlink" Target="mailto:idp@ohchr.org" TargetMode="External"/><Relationship Id="rId24" Type="http://schemas.openxmlformats.org/officeDocument/2006/relationships/hyperlink" Target="mailto:idp@ohchr.org" TargetMode="External"/><Relationship Id="rId32" Type="http://schemas.openxmlformats.org/officeDocument/2006/relationships/hyperlink" Target="tel:%28%2B%2041%2022%20917%209383" TargetMode="External"/><Relationship Id="rId37" Type="http://schemas.openxmlformats.org/officeDocument/2006/relationships/customXml" Target="../customXml/item2.xml"/><Relationship Id="rId5" Type="http://schemas.openxmlformats.org/officeDocument/2006/relationships/image" Target="media/image1.wmf"/><Relationship Id="rId15" Type="http://schemas.openxmlformats.org/officeDocument/2006/relationships/hyperlink" Target="http://twitter.com/UNrightswire" TargetMode="External"/><Relationship Id="rId23" Type="http://schemas.openxmlformats.org/officeDocument/2006/relationships/hyperlink" Target="mailto:cvieira@ohchr.org" TargetMode="External"/><Relationship Id="rId28" Type="http://schemas.openxmlformats.org/officeDocument/2006/relationships/hyperlink" Target="http://www.unhcr.org/4ae9bede9.html" TargetMode="External"/><Relationship Id="rId36" Type="http://schemas.openxmlformats.org/officeDocument/2006/relationships/customXml" Target="../customXml/item1.xml"/><Relationship Id="rId10" Type="http://schemas.openxmlformats.org/officeDocument/2006/relationships/hyperlink" Target="mailto:cvieira@ohchr.org" TargetMode="External"/><Relationship Id="rId19" Type="http://schemas.openxmlformats.org/officeDocument/2006/relationships/hyperlink" Target="http://youtu.be/yW7s-Q8S14E" TargetMode="External"/><Relationship Id="rId31" Type="http://schemas.openxmlformats.org/officeDocument/2006/relationships/hyperlink" Target="mailto:idp@ohchr.org" TargetMode="External"/><Relationship Id="rId4" Type="http://schemas.openxmlformats.org/officeDocument/2006/relationships/webSettings" Target="webSettings.xml"/><Relationship Id="rId9" Type="http://schemas.openxmlformats.org/officeDocument/2006/relationships/hyperlink" Target="tel:%28%2B41%2022%20917%209248" TargetMode="External"/><Relationship Id="rId14" Type="http://schemas.openxmlformats.org/officeDocument/2006/relationships/hyperlink" Target="https://www.facebook.com/unitednationshumanrights" TargetMode="External"/><Relationship Id="rId22" Type="http://schemas.openxmlformats.org/officeDocument/2006/relationships/hyperlink" Target="tel:%28%2B41%2022%20917%209248" TargetMode="External"/><Relationship Id="rId27" Type="http://schemas.openxmlformats.org/officeDocument/2006/relationships/hyperlink" Target="http://www.ohchr.org/EN/Countries/ENACARegion/Pages/RSIndex.aspx" TargetMode="External"/><Relationship Id="rId30" Type="http://schemas.openxmlformats.org/officeDocument/2006/relationships/hyperlink" Target="mailto:cvieira@ohchr.org" TargetMode="External"/><Relationship Id="rId35" Type="http://schemas.openxmlformats.org/officeDocument/2006/relationships/theme" Target="theme/theme1.xml"/><Relationship Id="rId8" Type="http://schemas.openxmlformats.org/officeDocument/2006/relationships/hyperlink" Target="http://www.unhcr.org/4ae9bede9.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3491084224A4983DA8D97742C3105" ma:contentTypeVersion="3" ma:contentTypeDescription="Create a new document." ma:contentTypeScope="" ma:versionID="dc1ebb2cc834e7a753792817a6e08928">
  <xsd:schema xmlns:xsd="http://www.w3.org/2001/XMLSchema" xmlns:xs="http://www.w3.org/2001/XMLSchema" xmlns:p="http://schemas.microsoft.com/office/2006/metadata/properties" xmlns:ns2="b9fab99d-1571-47f6-8995-3a195ef041f8" xmlns:ns3="bfc0fe67-aaae-4103-a90e-8f383ba69f8d" targetNamespace="http://schemas.microsoft.com/office/2006/metadata/properties" ma:root="true" ma:fieldsID="ecc3d743681a7365865b1b18dcad6479" ns2:_="" ns3:_="">
    <xsd:import namespace="b9fab99d-1571-47f6-8995-3a195ef041f8"/>
    <xsd:import namespace="bfc0fe67-aaae-4103-a90e-8f383ba69f8d"/>
    <xsd:element name="properties">
      <xsd:complexType>
        <xsd:sequence>
          <xsd:element name="documentManagement">
            <xsd:complexType>
              <xsd:all>
                <xsd:element ref="ns2:Publication_x0020_Date"/>
                <xsd:element ref="ns3:Type_x0020_of_x0020_document"/>
                <xsd:element ref="ns3:Year_x0020_of_x0020_Publica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Publication_x0020_Date" ma:index="8" ma:displayName="Publication Date" ma:default="[today]" ma:description="Date of Publication" ma:format="DateOnly" ma:indexed="true" ma:internalName="Publication_x0020_Dat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c0fe67-aaae-4103-a90e-8f383ba69f8d" elementFormDefault="qualified">
    <xsd:import namespace="http://schemas.microsoft.com/office/2006/documentManagement/types"/>
    <xsd:import namespace="http://schemas.microsoft.com/office/infopath/2007/PartnerControls"/>
    <xsd:element name="Type_x0020_of_x0020_document" ma:index="9" ma:displayName="Type of document" ma:default="Press Release" ma:description="Type of DPI document" ma:format="RadioButtons" ma:internalName="Type_x0020_of_x0020_document">
      <xsd:simpleType>
        <xsd:restriction base="dms:Choice">
          <xsd:enumeration value="Press Release"/>
          <xsd:enumeration value="Note to the media"/>
          <xsd:enumeration value="Press Statement"/>
          <xsd:enumeration value="UNHQ Document"/>
        </xsd:restriction>
      </xsd:simpleType>
    </xsd:element>
    <xsd:element name="Year_x0020_of_x0020_Publication" ma:index="10" ma:displayName="Year of Publication" ma:default="2015" ma:format="Dropdown" ma:internalName="Year_x0020_of_x0020_Publication">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_x0020_of_x0020_Publication xmlns="bfc0fe67-aaae-4103-a90e-8f383ba69f8d">2013</Year_x0020_of_x0020_Publication>
    <Type_x0020_of_x0020_document xmlns="bfc0fe67-aaae-4103-a90e-8f383ba69f8d">Press Release</Type_x0020_of_x0020_document>
    <Publication_x0020_Date xmlns="b9fab99d-1571-47f6-8995-3a195ef041f8">2013-10-21T22:00:00+00:00</Publication_x0020_Date>
    <_dlc_DocId xmlns="b9fab99d-1571-47f6-8995-3a195ef041f8">M5JDUUKXSQ5W-80-1656</_dlc_DocId>
    <_dlc_DocIdUrl xmlns="b9fab99d-1571-47f6-8995-3a195ef041f8">
      <Url>http://prod.unmikonline.org/_layouts/DocIdRedir.aspx?ID=M5JDUUKXSQ5W-80-1656</Url>
      <Description>M5JDUUKXSQ5W-80-1656</Description>
    </_dlc_DocIdUrl>
  </documentManagement>
</p:properties>
</file>

<file path=customXml/itemProps1.xml><?xml version="1.0" encoding="utf-8"?>
<ds:datastoreItem xmlns:ds="http://schemas.openxmlformats.org/officeDocument/2006/customXml" ds:itemID="{507B91E7-2552-4C2A-B3A2-9EAB0E9FC4D8}"/>
</file>

<file path=customXml/itemProps2.xml><?xml version="1.0" encoding="utf-8"?>
<ds:datastoreItem xmlns:ds="http://schemas.openxmlformats.org/officeDocument/2006/customXml" ds:itemID="{0FA29269-CC25-4D05-88E5-8E4FDC6A5EB3}"/>
</file>

<file path=customXml/itemProps3.xml><?xml version="1.0" encoding="utf-8"?>
<ds:datastoreItem xmlns:ds="http://schemas.openxmlformats.org/officeDocument/2006/customXml" ds:itemID="{B6206708-A658-407D-B838-F2447E7A02BA}"/>
</file>

<file path=customXml/itemProps4.xml><?xml version="1.0" encoding="utf-8"?>
<ds:datastoreItem xmlns:ds="http://schemas.openxmlformats.org/officeDocument/2006/customXml" ds:itemID="{0A20B403-F3DE-4753-A6C9-8024C147CE4B}"/>
</file>

<file path=docProps/app.xml><?xml version="1.0" encoding="utf-8"?>
<Properties xmlns="http://schemas.openxmlformats.org/officeDocument/2006/extended-properties" xmlns:vt="http://schemas.openxmlformats.org/officeDocument/2006/docPropsVTypes">
  <Template>Normal</Template>
  <TotalTime>10</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22/10/2013 - Consolidation of peace and reconciliation requires durable solutions for the internally displaced related to the Kosovo* conflict</dc:title>
  <dc:creator>Shpend Berbatovci</dc:creator>
  <cp:lastModifiedBy>Shpend Berbatovci</cp:lastModifiedBy>
  <cp:revision>2</cp:revision>
  <dcterms:created xsi:type="dcterms:W3CDTF">2013-10-24T08:37:00Z</dcterms:created>
  <dcterms:modified xsi:type="dcterms:W3CDTF">2013-10-24T08:47:00Z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0x0101002693491084224A4983DA8D97742C3105</vt:lpwstr>
  </property>
  <property fmtid="{D5CDD505-2E9C-101B-9397-08002B2CF9AE}" pid="3" name="_dlc_DocIdItemGuid">
    <vt:lpwstr>b7dff66c-891e-4ff8-a725-558f051a0754</vt:lpwstr>
  </property>
</Properties>
</file>